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CB" w:rsidRPr="00F805CB" w:rsidRDefault="00F805CB" w:rsidP="00F805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5CB">
        <w:rPr>
          <w:rFonts w:ascii="Times New Roman" w:hAnsi="Times New Roman" w:cs="Times New Roman"/>
          <w:b/>
          <w:color w:val="231F20"/>
          <w:sz w:val="28"/>
          <w:szCs w:val="28"/>
        </w:rPr>
        <w:t>Примерный текст объявления председателя УИК при организации голосования вне помещения для голосования в дни голосования</w:t>
      </w:r>
    </w:p>
    <w:p w:rsidR="00F805CB" w:rsidRPr="00F805CB" w:rsidRDefault="00F805CB" w:rsidP="00F805CB">
      <w:pPr>
        <w:pStyle w:val="a4"/>
        <w:spacing w:before="0" w:after="0"/>
        <w:ind w:firstLine="426"/>
        <w:rPr>
          <w:rFonts w:ascii="Times New Roman" w:hAnsi="Times New Roman" w:cs="Times New Roman"/>
          <w:i/>
          <w:sz w:val="26"/>
          <w:szCs w:val="26"/>
        </w:rPr>
      </w:pPr>
    </w:p>
    <w:p w:rsidR="00F805CB" w:rsidRPr="00F805CB" w:rsidRDefault="00F805CB" w:rsidP="00F805C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Уважаемые присутствующие!</w:t>
      </w:r>
    </w:p>
    <w:p w:rsidR="00F805CB" w:rsidRPr="00F805CB" w:rsidRDefault="00F805CB" w:rsidP="00F805C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В УИК поступило ______ письменных заявлений (устных обращений) избирателей о предоставлении возможности проголосовать вне помещения для голосования. Указанные заявления (устные обращения) внесены в реестр.</w:t>
      </w:r>
    </w:p>
    <w:p w:rsidR="00F805CB" w:rsidRPr="00F805CB" w:rsidRDefault="00F805CB" w:rsidP="00F805C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sz w:val="26"/>
          <w:szCs w:val="26"/>
        </w:rPr>
        <w:t xml:space="preserve">Обращаю внимание, что согласно 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пункту 13 статьи 71 Федерального закона </w:t>
      </w:r>
      <w:r w:rsidRPr="00F805CB">
        <w:rPr>
          <w:rFonts w:ascii="Times New Roman" w:hAnsi="Times New Roman" w:cs="Times New Roman"/>
          <w:bCs/>
          <w:sz w:val="26"/>
          <w:szCs w:val="26"/>
        </w:rPr>
        <w:t>«О выборах Президента Российской Федерации</w:t>
      </w:r>
      <w:r w:rsidRPr="00F805CB">
        <w:rPr>
          <w:rFonts w:ascii="Times New Roman" w:hAnsi="Times New Roman" w:cs="Times New Roman"/>
          <w:sz w:val="26"/>
          <w:szCs w:val="26"/>
        </w:rPr>
        <w:t>» при проведении голосования вне помещения для голосования вправе присутствовать наблюдатели.</w:t>
      </w:r>
    </w:p>
    <w:p w:rsidR="00F805CB" w:rsidRPr="00F805CB" w:rsidRDefault="00F805CB" w:rsidP="00F805C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F805CB">
        <w:rPr>
          <w:rFonts w:ascii="Times New Roman" w:hAnsi="Times New Roman" w:cs="Times New Roman"/>
          <w:sz w:val="26"/>
          <w:szCs w:val="26"/>
        </w:rPr>
        <w:t xml:space="preserve">При этом УИК должна обеспечить равные с выезжающими для проведения </w:t>
      </w:r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>голосования членами УИК с правом решающего голоса возможности прибытия к месту проведения голосования не менее чем двум наблюдателям, назначенным</w:t>
      </w:r>
      <w:r w:rsidRPr="00F805CB">
        <w:rPr>
          <w:rFonts w:ascii="Times New Roman" w:hAnsi="Times New Roman" w:cs="Times New Roman"/>
          <w:sz w:val="26"/>
          <w:szCs w:val="26"/>
        </w:rPr>
        <w:t xml:space="preserve"> </w:t>
      </w:r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>зарегистрированными кандидатами, одним из субъектов общественного контроля.</w:t>
      </w:r>
      <w:proofErr w:type="gramEnd"/>
    </w:p>
    <w:p w:rsidR="00F805CB" w:rsidRPr="00F805CB" w:rsidRDefault="00F805CB" w:rsidP="00F805CB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sz w:val="26"/>
          <w:szCs w:val="26"/>
        </w:rPr>
        <w:t>Для обеспечения голосования вне помещения для голосования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будет использоваться __________ </w:t>
      </w: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</w:rPr>
        <w:t>переносных</w:t>
      </w:r>
      <w:proofErr w:type="gramEnd"/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ящика для голосования:</w:t>
      </w:r>
    </w:p>
    <w:p w:rsidR="00F805CB" w:rsidRPr="00F805CB" w:rsidRDefault="00F805CB" w:rsidP="00F805CB">
      <w:pPr>
        <w:spacing w:after="0" w:line="240" w:lineRule="auto"/>
        <w:ind w:right="323"/>
        <w:jc w:val="both"/>
        <w:rPr>
          <w:rFonts w:ascii="Times New Roman" w:hAnsi="Times New Roman" w:cs="Times New Roman"/>
          <w:sz w:val="20"/>
          <w:szCs w:val="20"/>
        </w:rPr>
      </w:pPr>
      <w:r w:rsidRPr="00F805CB">
        <w:rPr>
          <w:rFonts w:ascii="Times New Roman" w:hAnsi="Times New Roman" w:cs="Times New Roman"/>
          <w:color w:val="231F20"/>
          <w:sz w:val="20"/>
          <w:szCs w:val="20"/>
        </w:rPr>
        <w:t xml:space="preserve">    (</w:t>
      </w:r>
      <w:r w:rsidRPr="00F805CB">
        <w:rPr>
          <w:rFonts w:ascii="Times New Roman" w:hAnsi="Times New Roman" w:cs="Times New Roman"/>
          <w:i/>
          <w:color w:val="231F20"/>
          <w:sz w:val="20"/>
          <w:szCs w:val="20"/>
        </w:rPr>
        <w:t>количество</w:t>
      </w:r>
      <w:r w:rsidRPr="00F805CB">
        <w:rPr>
          <w:rFonts w:ascii="Times New Roman" w:hAnsi="Times New Roman" w:cs="Times New Roman"/>
          <w:color w:val="231F20"/>
          <w:sz w:val="20"/>
          <w:szCs w:val="20"/>
        </w:rPr>
        <w:t>)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05CB">
        <w:rPr>
          <w:rFonts w:ascii="Times New Roman" w:hAnsi="Times New Roman" w:cs="Times New Roman"/>
          <w:b/>
          <w:color w:val="231F20"/>
          <w:sz w:val="26"/>
          <w:szCs w:val="26"/>
        </w:rPr>
        <w:t>ящик № 1:</w:t>
      </w:r>
    </w:p>
    <w:p w:rsidR="00F805CB" w:rsidRPr="00F805CB" w:rsidRDefault="00F805CB" w:rsidP="00F805CB">
      <w:pPr>
        <w:tabs>
          <w:tab w:val="left" w:pos="6247"/>
        </w:tabs>
        <w:spacing w:after="0" w:line="240" w:lineRule="auto"/>
        <w:ind w:right="325" w:firstLine="567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ответственный за организацию голосования – член УИК </w:t>
      </w:r>
      <w:r w:rsidRPr="00F805CB">
        <w:rPr>
          <w:rFonts w:ascii="Times New Roman" w:hAnsi="Times New Roman" w:cs="Times New Roman"/>
          <w:sz w:val="26"/>
          <w:szCs w:val="26"/>
        </w:rPr>
        <w:t>с правом решающего голоса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__________________________________________________________________;</w:t>
      </w:r>
    </w:p>
    <w:p w:rsidR="00F805CB" w:rsidRPr="00F805CB" w:rsidRDefault="00F805CB" w:rsidP="00F805CB">
      <w:pPr>
        <w:tabs>
          <w:tab w:val="left" w:pos="6247"/>
        </w:tabs>
        <w:spacing w:after="0" w:line="240" w:lineRule="auto"/>
        <w:ind w:right="325"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F805C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(указать фамилию, имя, отчество)</w:t>
      </w:r>
    </w:p>
    <w:p w:rsidR="00F805CB" w:rsidRPr="00F805CB" w:rsidRDefault="00F805CB" w:rsidP="00F805CB">
      <w:pPr>
        <w:tabs>
          <w:tab w:val="left" w:pos="6404"/>
        </w:tabs>
        <w:spacing w:after="0" w:line="240" w:lineRule="auto"/>
        <w:ind w:right="32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адреса (</w:t>
      </w:r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31F20"/>
        </w:rPr>
        <w:t>улицы, населенные пункты и т.п.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), по которым будет проводиться голосование, –</w:t>
      </w:r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</w:t>
      </w:r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ab/>
      </w: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                                              .</w:t>
      </w:r>
      <w:proofErr w:type="gramEnd"/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Выезд/выход с ящиком № 1 по указанным адресам состоится через 30 минут;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05CB">
        <w:rPr>
          <w:rFonts w:ascii="Times New Roman" w:hAnsi="Times New Roman" w:cs="Times New Roman"/>
          <w:b/>
          <w:color w:val="231F20"/>
          <w:sz w:val="26"/>
          <w:szCs w:val="26"/>
        </w:rPr>
        <w:t>ящик № 2:</w:t>
      </w:r>
    </w:p>
    <w:p w:rsidR="00F805CB" w:rsidRPr="00F805CB" w:rsidRDefault="00F805CB" w:rsidP="00F805CB">
      <w:pPr>
        <w:tabs>
          <w:tab w:val="left" w:pos="6247"/>
        </w:tabs>
        <w:spacing w:after="0" w:line="240" w:lineRule="auto"/>
        <w:ind w:right="325" w:firstLine="567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ответственный за организацию голосования – член УИК </w:t>
      </w:r>
      <w:r w:rsidRPr="00F805CB">
        <w:rPr>
          <w:rFonts w:ascii="Times New Roman" w:hAnsi="Times New Roman" w:cs="Times New Roman"/>
          <w:sz w:val="26"/>
          <w:szCs w:val="26"/>
        </w:rPr>
        <w:t>с правом решающего голоса _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_____________________________________________</w:t>
      </w: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                                        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;</w:t>
      </w:r>
      <w:proofErr w:type="gramEnd"/>
    </w:p>
    <w:p w:rsidR="00F805CB" w:rsidRPr="00F805CB" w:rsidRDefault="00F805CB" w:rsidP="00F805CB">
      <w:pPr>
        <w:tabs>
          <w:tab w:val="left" w:pos="947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F805C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(указать фамилию, имя, отчество)</w:t>
      </w:r>
    </w:p>
    <w:p w:rsidR="00F805CB" w:rsidRPr="00F805CB" w:rsidRDefault="00F805CB" w:rsidP="00F805CB">
      <w:pPr>
        <w:tabs>
          <w:tab w:val="left" w:pos="6404"/>
        </w:tabs>
        <w:spacing w:after="0" w:line="240" w:lineRule="auto"/>
        <w:ind w:right="32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адреса (</w:t>
      </w:r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31F20"/>
        </w:rPr>
        <w:t>улицы, населенные пункты и т.п.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), по которым будет проводиться голосование, –</w:t>
      </w: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  <w:u w:val="single" w:color="221E1F"/>
        </w:rPr>
        <w:t xml:space="preserve">                                                                                                                         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.</w:t>
      </w:r>
      <w:proofErr w:type="gramEnd"/>
    </w:p>
    <w:p w:rsidR="00F805CB" w:rsidRPr="00F805CB" w:rsidRDefault="00F805CB" w:rsidP="00F805CB">
      <w:pPr>
        <w:tabs>
          <w:tab w:val="left" w:pos="87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Выезд/выход с ящиком № 2 по указанным адресам состоится </w:t>
      </w: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</w:rPr>
        <w:t>через</w:t>
      </w:r>
      <w:proofErr w:type="gramEnd"/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________ минут.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Прошу наблюдателей, желающих выйти (выехать) для наблюдения за голосованием вне помещения для голосования по указанным адресам, подойти к соответствующим ответственным членам УИК.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Информирую, что если при проведении голосования вне помещения для голосования присутствует не менее двух наблюдателей, назначенных разными </w:t>
      </w:r>
      <w:r w:rsidRPr="00F805CB">
        <w:rPr>
          <w:rFonts w:ascii="Times New Roman" w:hAnsi="Times New Roman" w:cs="Times New Roman"/>
          <w:sz w:val="26"/>
          <w:szCs w:val="26"/>
        </w:rPr>
        <w:t>субъектами назначения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, голосование вне помещения для голосования </w:t>
      </w:r>
      <w:r w:rsidRPr="00F805CB">
        <w:rPr>
          <w:rFonts w:ascii="Times New Roman" w:hAnsi="Times New Roman" w:cs="Times New Roman"/>
          <w:b/>
          <w:color w:val="231F20"/>
          <w:sz w:val="26"/>
          <w:szCs w:val="26"/>
        </w:rPr>
        <w:t>сможет провести один член УИК с правом решающего голоса.</w:t>
      </w:r>
    </w:p>
    <w:p w:rsidR="00F805CB" w:rsidRPr="00F805CB" w:rsidRDefault="00F805CB" w:rsidP="00F805CB">
      <w:pPr>
        <w:tabs>
          <w:tab w:val="left" w:pos="947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Если желающих выйти (выехать) не будет, с ящиком № 1 дополнительно поедет член УИК  </w:t>
      </w:r>
      <w:r w:rsidRPr="00F805CB">
        <w:rPr>
          <w:rFonts w:ascii="Times New Roman" w:hAnsi="Times New Roman" w:cs="Times New Roman"/>
          <w:sz w:val="26"/>
          <w:szCs w:val="26"/>
        </w:rPr>
        <w:t>с правом решающего голоса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_________________________________________________________________________, </w:t>
      </w:r>
    </w:p>
    <w:p w:rsidR="00F805CB" w:rsidRPr="00F805CB" w:rsidRDefault="00F805CB" w:rsidP="00F805CB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F805C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(указать фамилию, имя, отчество)</w:t>
      </w:r>
    </w:p>
    <w:p w:rsidR="00F805CB" w:rsidRPr="00F805CB" w:rsidRDefault="00F805CB" w:rsidP="00F805CB">
      <w:pPr>
        <w:tabs>
          <w:tab w:val="left" w:pos="94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с ящиком № 2 – член УИК </w:t>
      </w:r>
      <w:r w:rsidRPr="00F805CB">
        <w:rPr>
          <w:rFonts w:ascii="Times New Roman" w:hAnsi="Times New Roman" w:cs="Times New Roman"/>
          <w:sz w:val="26"/>
          <w:szCs w:val="26"/>
        </w:rPr>
        <w:t>с правом решающего голоса ________________________________________________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>__________________________.</w:t>
      </w:r>
    </w:p>
    <w:p w:rsidR="00F805CB" w:rsidRPr="00F805CB" w:rsidRDefault="00F805CB" w:rsidP="00F805CB">
      <w:pPr>
        <w:pStyle w:val="a4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805C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(указать фамилию, имя, отчество)</w:t>
      </w:r>
    </w:p>
    <w:p w:rsidR="00F805CB" w:rsidRPr="00F805CB" w:rsidRDefault="00F805CB" w:rsidP="00F805CB">
      <w:pPr>
        <w:spacing w:after="0" w:line="240" w:lineRule="auto"/>
        <w:ind w:right="98" w:firstLine="426"/>
        <w:jc w:val="center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</w:p>
    <w:p w:rsidR="00F805CB" w:rsidRDefault="00F805CB">
      <w:pPr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br w:type="page"/>
      </w:r>
    </w:p>
    <w:p w:rsidR="00F805CB" w:rsidRPr="00F805CB" w:rsidRDefault="00F805CB" w:rsidP="00F805CB">
      <w:pPr>
        <w:spacing w:after="0" w:line="240" w:lineRule="auto"/>
        <w:ind w:left="4678" w:right="98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F805CB">
        <w:rPr>
          <w:rFonts w:ascii="Times New Roman" w:hAnsi="Times New Roman" w:cs="Times New Roman"/>
          <w:i/>
          <w:iCs/>
          <w:color w:val="000000" w:themeColor="text1"/>
        </w:rPr>
        <w:lastRenderedPageBreak/>
        <w:t>! Примерный текст пояснений, которые дает председатель УИК  при организации голосовании вне помещения для голосования</w:t>
      </w:r>
    </w:p>
    <w:p w:rsidR="00F805CB" w:rsidRPr="00F805CB" w:rsidRDefault="00F805CB" w:rsidP="00F805CB">
      <w:pPr>
        <w:spacing w:after="0" w:line="240" w:lineRule="auto"/>
        <w:ind w:right="98" w:firstLine="426"/>
        <w:jc w:val="center"/>
        <w:rPr>
          <w:rFonts w:ascii="Times New Roman" w:hAnsi="Times New Roman" w:cs="Times New Roman"/>
          <w:color w:val="231F20"/>
          <w:sz w:val="26"/>
          <w:szCs w:val="26"/>
        </w:rPr>
      </w:pPr>
    </w:p>
    <w:p w:rsidR="00F805CB" w:rsidRPr="00F805CB" w:rsidRDefault="00F805CB" w:rsidP="004A08DE">
      <w:pPr>
        <w:spacing w:after="0" w:line="240" w:lineRule="auto"/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Уважаемые присутствующие!</w:t>
      </w:r>
    </w:p>
    <w:p w:rsidR="00F805CB" w:rsidRPr="00F805CB" w:rsidRDefault="00F805CB" w:rsidP="00F805CB">
      <w:pPr>
        <w:spacing w:after="0" w:line="240" w:lineRule="auto"/>
        <w:ind w:right="101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Информирую вас, что в соответствии с пунктом 8 статьи 71 Федерального закона «О выборах Президента Российской Федерации» в список избирателей необходимо внести отметки о том, что к соответствующим избирателям выехали (вышли) члены УИК.</w:t>
      </w:r>
    </w:p>
    <w:p w:rsidR="00F805CB" w:rsidRPr="00F805CB" w:rsidRDefault="00F805CB" w:rsidP="00F805CB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Прошу секретаря УИК подготовить выписки из реестра письменных заявлений (устных обращений) о голосовании вне помещения для голосования и на их основании внести соответствующие отметки в список избирателей и выдать необходимое количество избирательных бюллетеней.</w:t>
      </w:r>
    </w:p>
    <w:p w:rsidR="00F805CB" w:rsidRPr="00F805CB" w:rsidRDefault="00F805CB" w:rsidP="00F805CB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Прошу всех желающих ознакомиться с указанными выписками из реестра (реестром).</w:t>
      </w:r>
    </w:p>
    <w:p w:rsidR="00F805CB" w:rsidRPr="00F805CB" w:rsidRDefault="00F805CB" w:rsidP="00F805CB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r w:rsidRPr="00F805CB">
        <w:rPr>
          <w:rFonts w:ascii="Times New Roman" w:hAnsi="Times New Roman" w:cs="Times New Roman"/>
          <w:color w:val="231F20"/>
          <w:sz w:val="26"/>
          <w:szCs w:val="26"/>
        </w:rPr>
        <w:t>Членов УИК прошу расписаться за получение избирательных бюллетеней в ведомости.</w:t>
      </w:r>
    </w:p>
    <w:p w:rsidR="00F805CB" w:rsidRPr="00F805CB" w:rsidRDefault="00F805CB" w:rsidP="00F805CB">
      <w:pPr>
        <w:spacing w:after="0" w:line="240" w:lineRule="auto"/>
        <w:ind w:right="100" w:firstLine="426"/>
        <w:jc w:val="both"/>
        <w:rPr>
          <w:rFonts w:ascii="Times New Roman" w:hAnsi="Times New Roman" w:cs="Times New Roman"/>
          <w:color w:val="231F20"/>
          <w:sz w:val="26"/>
          <w:szCs w:val="26"/>
        </w:rPr>
      </w:pPr>
      <w:proofErr w:type="gramStart"/>
      <w:r w:rsidRPr="00F805CB">
        <w:rPr>
          <w:rFonts w:ascii="Times New Roman" w:hAnsi="Times New Roman" w:cs="Times New Roman"/>
          <w:color w:val="231F20"/>
          <w:sz w:val="26"/>
          <w:szCs w:val="26"/>
        </w:rPr>
        <w:t>Информирую присутствующих, что в соответствии с пунктом 8 статьи 71 Федерального закона «О выборах Президента Российской Федерации» общее число полученных избирательных бюллетеней не может превышать более чем на 5 процентов число полученных к моменту выезда (выхода) членов УИК с правом решающего голоса письменных заявлений (устных обращений) (но не менее двух избирательных бюллетеней).</w:t>
      </w:r>
      <w:proofErr w:type="gramEnd"/>
    </w:p>
    <w:p w:rsidR="00F805CB" w:rsidRPr="00F805CB" w:rsidRDefault="00F805CB" w:rsidP="00F805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F805CB">
        <w:rPr>
          <w:rFonts w:ascii="Times New Roman" w:hAnsi="Times New Roman" w:cs="Times New Roman"/>
          <w:sz w:val="26"/>
          <w:szCs w:val="26"/>
          <w:lang w:eastAsia="en-US"/>
        </w:rPr>
        <w:t xml:space="preserve">Обращаю внимание членов участковой комиссии, выезжающих по заявлениям (устным обращениям) избирателей, что незамедлительно после прибытия в помещение для голосования им необходимо дополнить выполненную ранее отметку </w:t>
      </w:r>
      <w:r w:rsidRPr="00F805CB">
        <w:rPr>
          <w:rFonts w:ascii="Times New Roman" w:hAnsi="Times New Roman" w:cs="Times New Roman"/>
          <w:b/>
          <w:sz w:val="26"/>
          <w:szCs w:val="26"/>
          <w:lang w:eastAsia="en-US"/>
        </w:rPr>
        <w:t>«вне помещения для голосования»</w:t>
      </w:r>
      <w:r w:rsidRPr="00F805CB">
        <w:rPr>
          <w:rFonts w:ascii="Times New Roman" w:hAnsi="Times New Roman" w:cs="Times New Roman"/>
          <w:sz w:val="26"/>
          <w:szCs w:val="26"/>
          <w:lang w:eastAsia="en-US"/>
        </w:rPr>
        <w:t>, перед словом «вне» словом «Голосовал», указать номер переносного ящика и дату голосования, а также проставить свои подписи в соответствующей графе списка избирателей.</w:t>
      </w:r>
      <w:proofErr w:type="gramEnd"/>
    </w:p>
    <w:p w:rsidR="00F805CB" w:rsidRPr="00F805CB" w:rsidRDefault="00F805CB" w:rsidP="00F805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Выезжавшие для проведения голосования </w:t>
      </w:r>
      <w:r w:rsidRPr="00F805CB">
        <w:rPr>
          <w:rFonts w:ascii="Times New Roman" w:hAnsi="Times New Roman" w:cs="Times New Roman"/>
          <w:color w:val="231F20"/>
          <w:sz w:val="26"/>
          <w:szCs w:val="26"/>
        </w:rPr>
        <w:t xml:space="preserve">вне помещения для голосования </w:t>
      </w:r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>члены участковой избирательной комиссии по прибытии в помещение для голосования в списке избирателей в графе «Особые отметки» дополнительно указывают дату получения избирателем избирательного бюллетеня (п. 1.11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 (постановление ЦИК России от</w:t>
      </w:r>
      <w:proofErr w:type="gramEnd"/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>8 июня 2022 года № 86/718-8).</w:t>
      </w:r>
      <w:proofErr w:type="gramEnd"/>
    </w:p>
    <w:p w:rsidR="00F805CB" w:rsidRPr="00F805CB" w:rsidRDefault="00F805CB" w:rsidP="00F805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F805CB" w:rsidRPr="00F805CB" w:rsidRDefault="00F805CB" w:rsidP="00F805C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br w:type="page"/>
      </w:r>
    </w:p>
    <w:p w:rsidR="00F805CB" w:rsidRPr="00F805CB" w:rsidRDefault="00F805CB" w:rsidP="00F805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15 и 16 марта 2024 года председатель также информирует присутствующих о следующем:</w:t>
      </w:r>
    </w:p>
    <w:p w:rsidR="00F805CB" w:rsidRPr="00F805CB" w:rsidRDefault="00F805CB" w:rsidP="004A08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>Уважаемые присутствующие!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>Информирую вас, что незамедлительно по возвращении в помещение для голосования членов участковой избирательной комиссии, проводивших голосование вне помещения для голосования, избирательные бюллетени из переносного ящика для голосования  перемещаются в сейф-пакет.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 xml:space="preserve">Для каждого переносного ящика для голосования используется отдельный </w:t>
      </w:r>
      <w:r w:rsidRPr="00F805CB">
        <w:rPr>
          <w:rFonts w:ascii="Times New Roman" w:hAnsi="Times New Roman" w:cs="Times New Roman"/>
          <w:sz w:val="26"/>
          <w:szCs w:val="26"/>
          <w:lang w:eastAsia="en-US"/>
        </w:rPr>
        <w:br/>
        <w:t>сейф-пакет, который незамедлительно запечатывается с использованием индикаторной ленты.</w:t>
      </w:r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 xml:space="preserve">Для обеспечения сохранности и неизменности избирательных бюллетеней, содержащихся в сейф-пакете, дополнительно используется защитная марка, которая наклеивается на сейф-пакет рядом с его номером. Защитная марка наклеивается на сейф-пакет после его запечатывания. </w:t>
      </w:r>
      <w:proofErr w:type="gramStart"/>
      <w:r w:rsidRPr="00F805CB">
        <w:rPr>
          <w:rFonts w:ascii="Times New Roman" w:hAnsi="Times New Roman" w:cs="Times New Roman"/>
          <w:sz w:val="26"/>
          <w:szCs w:val="26"/>
          <w:lang w:eastAsia="en-US"/>
        </w:rPr>
        <w:t>Номер защитной марки вносится в соответствующий акт (</w:t>
      </w:r>
      <w:proofErr w:type="spellStart"/>
      <w:r w:rsidRPr="00F805CB">
        <w:rPr>
          <w:rFonts w:ascii="Times New Roman" w:hAnsi="Times New Roman" w:cs="Times New Roman"/>
          <w:sz w:val="26"/>
          <w:szCs w:val="26"/>
          <w:lang w:eastAsia="en-US"/>
        </w:rPr>
        <w:t>абз</w:t>
      </w:r>
      <w:proofErr w:type="spellEnd"/>
      <w:r w:rsidRPr="00F805CB">
        <w:rPr>
          <w:rFonts w:ascii="Times New Roman" w:hAnsi="Times New Roman" w:cs="Times New Roman"/>
          <w:sz w:val="26"/>
          <w:szCs w:val="26"/>
          <w:lang w:eastAsia="en-US"/>
        </w:rPr>
        <w:t>. четвертый п. 3.4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 (постановление ЦИК России от 8 июня 2022 года  № 86/718-8).</w:t>
      </w:r>
      <w:proofErr w:type="gramEnd"/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F805CB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сейф-пакета (п. 3.3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 (постановление ЦИК России от 8 июня 2022 года  № 86/718-8).</w:t>
      </w:r>
      <w:proofErr w:type="gramEnd"/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 xml:space="preserve">На сейф-пакете, но вне индикаторной ленты, ставятся подписи не менее двух членов участковой избирательной комиссии с правом решающего голоса, наблюдателей (по желанию). 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 xml:space="preserve">В отношении каждого сейф-пакета будет составлен акт, который хранится вместе с </w:t>
      </w:r>
      <w:proofErr w:type="spellStart"/>
      <w:proofErr w:type="gramStart"/>
      <w:r w:rsidRPr="00F805CB">
        <w:rPr>
          <w:rFonts w:ascii="Times New Roman" w:hAnsi="Times New Roman" w:cs="Times New Roman"/>
          <w:sz w:val="26"/>
          <w:szCs w:val="26"/>
          <w:lang w:eastAsia="en-US"/>
        </w:rPr>
        <w:t>сейф-пакетом</w:t>
      </w:r>
      <w:proofErr w:type="spellEnd"/>
      <w:proofErr w:type="gramEnd"/>
      <w:r w:rsidRPr="00F805CB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F805CB" w:rsidRPr="00F805CB" w:rsidRDefault="00F805CB" w:rsidP="00F8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805CB">
        <w:rPr>
          <w:rFonts w:ascii="Times New Roman" w:hAnsi="Times New Roman" w:cs="Times New Roman"/>
          <w:sz w:val="26"/>
          <w:szCs w:val="26"/>
          <w:lang w:eastAsia="en-US"/>
        </w:rPr>
        <w:t>Члены участковой избирательной комиссии с правом решающего голоса, наблюдатели вправе ознакомиться с указанным актом и получить его заверенную копию.</w:t>
      </w:r>
    </w:p>
    <w:p w:rsidR="00EC48C4" w:rsidRPr="00F805CB" w:rsidRDefault="00EC48C4" w:rsidP="00F805CB">
      <w:pPr>
        <w:spacing w:after="0" w:line="240" w:lineRule="auto"/>
        <w:rPr>
          <w:rFonts w:ascii="Times New Roman" w:hAnsi="Times New Roman" w:cs="Times New Roman"/>
        </w:rPr>
      </w:pPr>
    </w:p>
    <w:sectPr w:rsidR="00EC48C4" w:rsidRPr="00F805CB" w:rsidSect="00F805C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05CB"/>
    <w:rsid w:val="004A08DE"/>
    <w:rsid w:val="00EC48C4"/>
    <w:rsid w:val="00F8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locked/>
    <w:rsid w:val="00F805CB"/>
    <w:rPr>
      <w:sz w:val="24"/>
    </w:rPr>
  </w:style>
  <w:style w:type="paragraph" w:styleId="a4">
    <w:name w:val="Body Text"/>
    <w:basedOn w:val="a"/>
    <w:link w:val="a3"/>
    <w:uiPriority w:val="1"/>
    <w:qFormat/>
    <w:rsid w:val="00F805CB"/>
    <w:pPr>
      <w:spacing w:before="100" w:after="120" w:line="240" w:lineRule="auto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F80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2024-02-03T21:49:00Z</dcterms:created>
  <dcterms:modified xsi:type="dcterms:W3CDTF">2024-02-03T21:58:00Z</dcterms:modified>
</cp:coreProperties>
</file>